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68C94" w14:textId="457005EF" w:rsidR="0017352F" w:rsidRDefault="0017352F" w:rsidP="0017352F">
      <w:pPr>
        <w:spacing w:line="360" w:lineRule="auto"/>
        <w:jc w:val="right"/>
        <w:rPr>
          <w:b/>
        </w:rPr>
      </w:pPr>
      <w:r w:rsidRPr="0017352F">
        <w:rPr>
          <w:b/>
        </w:rPr>
        <w:t>Załącznik</w:t>
      </w:r>
      <w:r>
        <w:rPr>
          <w:b/>
        </w:rPr>
        <w:t xml:space="preserve"> nr 1 do Zarządzenie nr 1/2020</w:t>
      </w:r>
    </w:p>
    <w:p w14:paraId="6B9C7430" w14:textId="77777777" w:rsidR="0017352F" w:rsidRDefault="0017352F" w:rsidP="00EC6305">
      <w:pPr>
        <w:spacing w:line="360" w:lineRule="auto"/>
        <w:jc w:val="center"/>
        <w:rPr>
          <w:b/>
        </w:rPr>
      </w:pPr>
    </w:p>
    <w:p w14:paraId="741BD19A" w14:textId="2CA2DC41" w:rsidR="00EC6305" w:rsidRDefault="00EC6305" w:rsidP="00EC6305">
      <w:pPr>
        <w:spacing w:line="360" w:lineRule="auto"/>
        <w:jc w:val="center"/>
        <w:rPr>
          <w:b/>
        </w:rPr>
      </w:pPr>
      <w:r>
        <w:rPr>
          <w:b/>
        </w:rPr>
        <w:t xml:space="preserve">Procedura zachowania bezpieczeństwa i zasad funkcjonowania </w:t>
      </w:r>
    </w:p>
    <w:p w14:paraId="6A45098A" w14:textId="75A4A0ED" w:rsidR="00EC6305" w:rsidRDefault="0096358C" w:rsidP="00EC6305">
      <w:pPr>
        <w:spacing w:line="360" w:lineRule="auto"/>
        <w:jc w:val="center"/>
        <w:rPr>
          <w:b/>
        </w:rPr>
      </w:pPr>
      <w:r>
        <w:rPr>
          <w:b/>
        </w:rPr>
        <w:t>Gminnego Ośrodka Kultury w Kuślinie</w:t>
      </w:r>
      <w:r w:rsidR="00EC6305">
        <w:rPr>
          <w:b/>
        </w:rPr>
        <w:t xml:space="preserve"> w trakcie epidemii COVID-19</w:t>
      </w:r>
    </w:p>
    <w:p w14:paraId="758BD210" w14:textId="77777777" w:rsidR="00EC6305" w:rsidRDefault="00EC6305" w:rsidP="00EC6305">
      <w:pPr>
        <w:spacing w:line="360" w:lineRule="auto"/>
        <w:jc w:val="both"/>
        <w:rPr>
          <w:b/>
        </w:rPr>
      </w:pPr>
    </w:p>
    <w:p w14:paraId="1006B557" w14:textId="2CFED538" w:rsidR="00EC6305" w:rsidRDefault="00EC6305" w:rsidP="002C2093">
      <w:pPr>
        <w:spacing w:line="360" w:lineRule="auto"/>
        <w:jc w:val="center"/>
      </w:pPr>
      <w:r>
        <w:t>§1</w:t>
      </w:r>
    </w:p>
    <w:p w14:paraId="6C677217" w14:textId="431BAB3F" w:rsidR="00EC6305" w:rsidRDefault="00EC6305" w:rsidP="00EC6305">
      <w:pPr>
        <w:spacing w:line="360" w:lineRule="auto"/>
        <w:jc w:val="both"/>
      </w:pPr>
      <w:r w:rsidRPr="00EC6305">
        <w:t>1. Procedura zachowania bezpieczeństwa i zasad funkcjonowania</w:t>
      </w:r>
      <w:r w:rsidR="002C2093">
        <w:t xml:space="preserve"> zajęć</w:t>
      </w:r>
      <w:r w:rsidRPr="00EC6305">
        <w:t xml:space="preserve"> </w:t>
      </w:r>
      <w:r w:rsidR="0017352F">
        <w:t>Gminnego Ośrodka Kultury w Kuślinie</w:t>
      </w:r>
      <w:r w:rsidRPr="00EC6305">
        <w:t xml:space="preserve"> w trakcie epidemii COVID-19 dla </w:t>
      </w:r>
      <w:r w:rsidR="0002015E">
        <w:t>uczestników zajęć</w:t>
      </w:r>
      <w:r w:rsidR="00406482">
        <w:t xml:space="preserve"> oraz pracowników</w:t>
      </w:r>
      <w:r w:rsidRPr="00EC6305">
        <w:t xml:space="preserve"> zwana dalej Procedurą, określa warunki i zasady </w:t>
      </w:r>
      <w:r w:rsidR="004C23C7">
        <w:t xml:space="preserve">zachowania </w:t>
      </w:r>
      <w:r w:rsidRPr="00EC6305">
        <w:t>bezpieczeństwa</w:t>
      </w:r>
      <w:r>
        <w:t xml:space="preserve"> </w:t>
      </w:r>
      <w:r w:rsidR="004C23C7">
        <w:t>dla wszystkich osób</w:t>
      </w:r>
      <w:r>
        <w:t xml:space="preserve"> </w:t>
      </w:r>
      <w:r w:rsidR="004C23C7">
        <w:t>przebywających</w:t>
      </w:r>
      <w:r>
        <w:t xml:space="preserve"> w </w:t>
      </w:r>
      <w:r w:rsidR="0017352F">
        <w:t>Ośrodku</w:t>
      </w:r>
      <w:r w:rsidR="0002015E">
        <w:t xml:space="preserve"> Kultury</w:t>
      </w:r>
      <w:r w:rsidR="002C2093">
        <w:t xml:space="preserve"> na ul. </w:t>
      </w:r>
      <w:r w:rsidR="0017352F">
        <w:t>Leśnej</w:t>
      </w:r>
      <w:r w:rsidR="002C2093">
        <w:t xml:space="preserve"> </w:t>
      </w:r>
      <w:r w:rsidR="0017352F">
        <w:t>13</w:t>
      </w:r>
      <w:r>
        <w:t xml:space="preserve">, określenie zasad </w:t>
      </w:r>
      <w:r w:rsidR="0002015E">
        <w:t>uczestnictwa w zajęciach</w:t>
      </w:r>
      <w:r>
        <w:t xml:space="preserve"> i </w:t>
      </w:r>
      <w:r w:rsidR="00746952">
        <w:t xml:space="preserve">innych działań </w:t>
      </w:r>
      <w:r w:rsidR="0017352F">
        <w:t>Ośrodka Kultury.</w:t>
      </w:r>
    </w:p>
    <w:p w14:paraId="5790D1FE" w14:textId="73BD1BAC" w:rsidR="00EC6305" w:rsidRDefault="00EC6305" w:rsidP="00EC6305">
      <w:pPr>
        <w:spacing w:line="360" w:lineRule="auto"/>
        <w:jc w:val="both"/>
      </w:pPr>
      <w:r w:rsidRPr="00EC6305">
        <w:t xml:space="preserve">2. Procedura obowiązuje wszystkich </w:t>
      </w:r>
      <w:r w:rsidR="0002015E">
        <w:t>uczestników zajęć</w:t>
      </w:r>
      <w:r w:rsidRPr="00EC6305">
        <w:t xml:space="preserve">, </w:t>
      </w:r>
      <w:r w:rsidR="00406482">
        <w:t>interesantów, pracowników</w:t>
      </w:r>
      <w:r w:rsidRPr="00EC6305">
        <w:t xml:space="preserve"> oraz</w:t>
      </w:r>
      <w:r w:rsidR="004C23C7">
        <w:t xml:space="preserve"> inne oso</w:t>
      </w:r>
      <w:r w:rsidRPr="00EC6305">
        <w:t>b</w:t>
      </w:r>
      <w:r w:rsidR="004C23C7">
        <w:t>y i instytucje korzystające</w:t>
      </w:r>
      <w:r w:rsidRPr="00EC6305">
        <w:t xml:space="preserve"> z usług, współpracując</w:t>
      </w:r>
      <w:r w:rsidR="004C23C7">
        <w:t>e</w:t>
      </w:r>
      <w:r w:rsidRPr="00EC6305">
        <w:t xml:space="preserve"> lub przebywając</w:t>
      </w:r>
      <w:r w:rsidR="004C23C7">
        <w:t>e</w:t>
      </w:r>
      <w:r w:rsidRPr="00EC6305">
        <w:t xml:space="preserve"> </w:t>
      </w:r>
      <w:r w:rsidR="00406482">
        <w:t>w</w:t>
      </w:r>
      <w:r w:rsidRPr="00EC6305">
        <w:t xml:space="preserve"> </w:t>
      </w:r>
      <w:r w:rsidR="002C2093">
        <w:t xml:space="preserve">obiektach </w:t>
      </w:r>
      <w:r w:rsidR="0017352F">
        <w:t>GOK.</w:t>
      </w:r>
    </w:p>
    <w:p w14:paraId="2F678EDB" w14:textId="0A72FA20" w:rsidR="002C2093" w:rsidRDefault="002C2093" w:rsidP="00EC6305">
      <w:pPr>
        <w:spacing w:line="360" w:lineRule="auto"/>
        <w:jc w:val="both"/>
      </w:pPr>
      <w:r>
        <w:t xml:space="preserve">3. Niniejsze przepisy nie obejmują Biblioteki Publicznej </w:t>
      </w:r>
      <w:r w:rsidR="0017352F">
        <w:t xml:space="preserve">W Kuślinie </w:t>
      </w:r>
      <w:r>
        <w:t>z filiami, dla których obowiązują procedury odrębne.</w:t>
      </w:r>
    </w:p>
    <w:p w14:paraId="69D4DE01" w14:textId="77777777" w:rsidR="00EC6305" w:rsidRDefault="00EC6305" w:rsidP="00EC6305">
      <w:pPr>
        <w:spacing w:line="360" w:lineRule="auto"/>
        <w:jc w:val="both"/>
      </w:pPr>
    </w:p>
    <w:p w14:paraId="2655B950" w14:textId="47468735" w:rsidR="00EC6305" w:rsidRDefault="00EC6305" w:rsidP="002C2093">
      <w:pPr>
        <w:spacing w:line="360" w:lineRule="auto"/>
        <w:jc w:val="center"/>
      </w:pPr>
      <w:r>
        <w:t>§2</w:t>
      </w:r>
    </w:p>
    <w:p w14:paraId="41B2E996" w14:textId="77BDC921" w:rsidR="00EC6305" w:rsidRPr="00EC6305" w:rsidRDefault="00EC6305" w:rsidP="002C2093">
      <w:pPr>
        <w:spacing w:line="360" w:lineRule="auto"/>
      </w:pPr>
      <w:r w:rsidRPr="00EC6305">
        <w:t>Procedura obejmuje:</w:t>
      </w:r>
    </w:p>
    <w:p w14:paraId="3591FE52" w14:textId="042DC6DE" w:rsidR="00EC6305" w:rsidRPr="005E5E7B" w:rsidRDefault="00EC6305" w:rsidP="002C4A9C">
      <w:pPr>
        <w:spacing w:line="360" w:lineRule="auto"/>
        <w:jc w:val="both"/>
      </w:pPr>
      <w:r w:rsidRPr="00EC6305">
        <w:t xml:space="preserve">1. Zapewnienie bezpiecznego dystansu czasowo-przestrzennego i środków higieny dla </w:t>
      </w:r>
      <w:r w:rsidR="0002015E">
        <w:t>uczestników zajęć</w:t>
      </w:r>
      <w:r w:rsidR="00406482">
        <w:t xml:space="preserve"> i pracowników</w:t>
      </w:r>
      <w:r w:rsidR="0002015E">
        <w:t xml:space="preserve"> oraz dezynfekcja pomieszczeń </w:t>
      </w:r>
      <w:r w:rsidR="0017352F">
        <w:t>Ośrodka</w:t>
      </w:r>
      <w:r w:rsidR="002C2093">
        <w:t xml:space="preserve"> Kultury na ul. </w:t>
      </w:r>
      <w:r w:rsidR="0017352F">
        <w:t>Leśnej 13</w:t>
      </w:r>
      <w:bookmarkStart w:id="0" w:name="_Hlk40185264"/>
      <w:r w:rsidR="0017352F">
        <w:t>.</w:t>
      </w:r>
    </w:p>
    <w:bookmarkEnd w:id="0"/>
    <w:p w14:paraId="3CD6723F" w14:textId="0628124B" w:rsidR="00EC6305" w:rsidRDefault="002C4A9C" w:rsidP="00EC6305">
      <w:pPr>
        <w:spacing w:line="360" w:lineRule="auto"/>
        <w:jc w:val="both"/>
      </w:pPr>
      <w:r>
        <w:t>2</w:t>
      </w:r>
      <w:r w:rsidR="00EC6305" w:rsidRPr="00EC6305">
        <w:t>.</w:t>
      </w:r>
      <w:r w:rsidR="00737362">
        <w:t xml:space="preserve"> </w:t>
      </w:r>
      <w:r w:rsidR="00EC6305" w:rsidRPr="00EC6305">
        <w:t xml:space="preserve">Procedury postępowania </w:t>
      </w:r>
      <w:r w:rsidR="00406482">
        <w:t xml:space="preserve">w przypadku podejrzenia u </w:t>
      </w:r>
      <w:r w:rsidR="002C2093">
        <w:t>uczestnika</w:t>
      </w:r>
      <w:r w:rsidR="00EC6305" w:rsidRPr="00EC6305">
        <w:t xml:space="preserve"> </w:t>
      </w:r>
      <w:r w:rsidR="00406482">
        <w:t xml:space="preserve">i pracownika </w:t>
      </w:r>
      <w:r w:rsidR="00EC6305" w:rsidRPr="00EC6305">
        <w:t>zakażenia koronawirusem.</w:t>
      </w:r>
      <w:r w:rsidR="00EC6305">
        <w:t xml:space="preserve"> </w:t>
      </w:r>
      <w:r w:rsidR="005E5E7B">
        <w:t xml:space="preserve"> </w:t>
      </w:r>
    </w:p>
    <w:p w14:paraId="09E9A84B" w14:textId="77777777" w:rsidR="00EC6305" w:rsidRDefault="00EC6305" w:rsidP="00EC6305">
      <w:pPr>
        <w:spacing w:line="360" w:lineRule="auto"/>
        <w:jc w:val="both"/>
      </w:pPr>
    </w:p>
    <w:p w14:paraId="63E9EAB5" w14:textId="4A528968" w:rsidR="00EC6305" w:rsidRPr="0060777E" w:rsidRDefault="00EC6305" w:rsidP="002C2093">
      <w:pPr>
        <w:spacing w:line="360" w:lineRule="auto"/>
        <w:jc w:val="center"/>
      </w:pPr>
      <w:r w:rsidRPr="0060777E">
        <w:t>§3</w:t>
      </w:r>
    </w:p>
    <w:p w14:paraId="1FDE1B11" w14:textId="48E55756" w:rsidR="00EC6305" w:rsidRPr="00C5410B" w:rsidRDefault="00EC6305" w:rsidP="00EC6305">
      <w:pPr>
        <w:spacing w:line="360" w:lineRule="auto"/>
        <w:jc w:val="both"/>
        <w:rPr>
          <w:b/>
          <w:bCs/>
        </w:rPr>
      </w:pPr>
      <w:r w:rsidRPr="00C5410B">
        <w:rPr>
          <w:b/>
          <w:bCs/>
        </w:rPr>
        <w:t xml:space="preserve">Zapewnienie bezpiecznego dystansu czasowo-przestrzennego i środków higieny dla użytkowników oraz dezynfekcja </w:t>
      </w:r>
      <w:r w:rsidR="002C4A9C">
        <w:rPr>
          <w:b/>
          <w:bCs/>
        </w:rPr>
        <w:t>pomieszczeń</w:t>
      </w:r>
      <w:r w:rsidRPr="00C5410B">
        <w:rPr>
          <w:b/>
          <w:bCs/>
        </w:rPr>
        <w:t>.</w:t>
      </w:r>
    </w:p>
    <w:p w14:paraId="26C11193" w14:textId="3F32857A" w:rsidR="00EC6305" w:rsidRDefault="00EC6305" w:rsidP="00EC6305">
      <w:pPr>
        <w:spacing w:line="360" w:lineRule="auto"/>
        <w:jc w:val="both"/>
      </w:pPr>
      <w:r w:rsidRPr="0060777E">
        <w:t>1. Dozowniki z płynem do dezynfekcji rąk dostępne</w:t>
      </w:r>
      <w:r w:rsidR="0060777E">
        <w:t xml:space="preserve"> są</w:t>
      </w:r>
      <w:r w:rsidRPr="0060777E">
        <w:t xml:space="preserve"> dla użytkowników w obszarze </w:t>
      </w:r>
      <w:r w:rsidR="00A25917">
        <w:t>budynków</w:t>
      </w:r>
      <w:r w:rsidR="0060777E">
        <w:t>,</w:t>
      </w:r>
      <w:r w:rsidR="00A25917">
        <w:t xml:space="preserve">  w których</w:t>
      </w:r>
      <w:r w:rsidR="0060777E" w:rsidRPr="0060777E">
        <w:t xml:space="preserve"> zlokalizowan</w:t>
      </w:r>
      <w:r w:rsidR="00A25917">
        <w:t>y</w:t>
      </w:r>
      <w:r w:rsidR="0060777E" w:rsidRPr="0060777E">
        <w:t xml:space="preserve"> jest </w:t>
      </w:r>
      <w:r w:rsidR="0017352F">
        <w:t>Ośrodek</w:t>
      </w:r>
      <w:r w:rsidR="00A25917">
        <w:t xml:space="preserve"> Kultury</w:t>
      </w:r>
      <w:r w:rsidRPr="0060777E">
        <w:t xml:space="preserve"> </w:t>
      </w:r>
      <w:r w:rsidR="0060777E">
        <w:t xml:space="preserve">w następujących miejscach: </w:t>
      </w:r>
      <w:r w:rsidR="0017352F">
        <w:t xml:space="preserve">GOK Kuślin </w:t>
      </w:r>
      <w:r w:rsidR="00737362" w:rsidRPr="0060777E">
        <w:t>przy wejściu do budynku</w:t>
      </w:r>
      <w:r w:rsidR="0017352F">
        <w:t>.</w:t>
      </w:r>
      <w:r w:rsidRPr="0060777E">
        <w:t xml:space="preserve"> </w:t>
      </w:r>
    </w:p>
    <w:p w14:paraId="5646BED5" w14:textId="5FED4109" w:rsidR="00A25917" w:rsidRDefault="0060777E" w:rsidP="00EC6305">
      <w:pPr>
        <w:spacing w:line="360" w:lineRule="auto"/>
        <w:jc w:val="both"/>
      </w:pPr>
      <w:r>
        <w:t>2</w:t>
      </w:r>
      <w:r w:rsidR="00EC6305" w:rsidRPr="0060777E">
        <w:t xml:space="preserve">. Ustala się limit </w:t>
      </w:r>
      <w:r w:rsidR="00A25917">
        <w:t>uczestników zajęć</w:t>
      </w:r>
      <w:r w:rsidR="009E4289">
        <w:t xml:space="preserve"> (min. 10 m</w:t>
      </w:r>
      <w:r w:rsidR="009E4289" w:rsidRPr="009E4289">
        <w:rPr>
          <w:vertAlign w:val="superscript"/>
        </w:rPr>
        <w:t>2</w:t>
      </w:r>
      <w:r w:rsidR="009E4289">
        <w:t xml:space="preserve"> </w:t>
      </w:r>
      <w:r w:rsidR="002C2093">
        <w:t xml:space="preserve">pomieszczenia </w:t>
      </w:r>
      <w:r w:rsidR="009E4289">
        <w:t>na osobę)</w:t>
      </w:r>
      <w:r w:rsidR="00A25917">
        <w:t>:</w:t>
      </w:r>
    </w:p>
    <w:p w14:paraId="5D5BC77E" w14:textId="6D7BBB23" w:rsidR="00A25917" w:rsidRDefault="00A25917" w:rsidP="002C2093">
      <w:pPr>
        <w:pStyle w:val="Akapitzlist"/>
        <w:numPr>
          <w:ilvl w:val="0"/>
          <w:numId w:val="3"/>
        </w:numPr>
        <w:spacing w:line="360" w:lineRule="auto"/>
        <w:ind w:left="709"/>
        <w:jc w:val="both"/>
      </w:pPr>
      <w:r>
        <w:t xml:space="preserve">Na dużej </w:t>
      </w:r>
      <w:r w:rsidR="00CE21F6">
        <w:t>sali</w:t>
      </w:r>
      <w:r>
        <w:t xml:space="preserve"> </w:t>
      </w:r>
      <w:r w:rsidR="0017352F">
        <w:t>Ośrodka</w:t>
      </w:r>
      <w:r>
        <w:t xml:space="preserve"> Kultury </w:t>
      </w:r>
      <w:r w:rsidR="0017352F">
        <w:t>przy ulicy Leśnej 13 – 12 uczestników i 2 instruktorów</w:t>
      </w:r>
    </w:p>
    <w:p w14:paraId="3C18AB27" w14:textId="745AD006" w:rsidR="00CE21F6" w:rsidRDefault="00CE21F6" w:rsidP="002C2093">
      <w:pPr>
        <w:pStyle w:val="Akapitzlist"/>
        <w:numPr>
          <w:ilvl w:val="0"/>
          <w:numId w:val="3"/>
        </w:numPr>
        <w:spacing w:line="360" w:lineRule="auto"/>
        <w:ind w:left="709"/>
        <w:jc w:val="both"/>
      </w:pPr>
      <w:r>
        <w:lastRenderedPageBreak/>
        <w:t>Na scenie</w:t>
      </w:r>
      <w:r w:rsidR="0017352F">
        <w:t xml:space="preserve"> GOK </w:t>
      </w:r>
      <w:r>
        <w:t xml:space="preserve">– </w:t>
      </w:r>
      <w:r w:rsidR="0017352F">
        <w:t>6</w:t>
      </w:r>
      <w:r>
        <w:t xml:space="preserve"> uczestników i 1 instruktor.</w:t>
      </w:r>
    </w:p>
    <w:p w14:paraId="498D7ABB" w14:textId="0DBC64B2" w:rsidR="00C5410B" w:rsidRDefault="005A524F" w:rsidP="00EC6305">
      <w:pPr>
        <w:spacing w:line="360" w:lineRule="auto"/>
        <w:jc w:val="both"/>
      </w:pPr>
      <w:r>
        <w:t>3</w:t>
      </w:r>
      <w:r w:rsidR="00C5410B">
        <w:t xml:space="preserve">. </w:t>
      </w:r>
      <w:r w:rsidR="00C5410B" w:rsidRPr="00C5410B">
        <w:t xml:space="preserve">Podczas </w:t>
      </w:r>
      <w:r w:rsidR="0019542D">
        <w:t>uczestnictwa w zajęciach</w:t>
      </w:r>
      <w:r w:rsidR="00C5410B" w:rsidRPr="00C5410B">
        <w:t xml:space="preserve"> obowiązuje zasada zachowania 2-metrowego dystansu w stosunku do innych osób</w:t>
      </w:r>
      <w:r w:rsidR="00D07616">
        <w:t>, a w przypadku zajęć instrumentalnych 3-metrowego</w:t>
      </w:r>
      <w:r w:rsidR="00C5410B" w:rsidRPr="00C5410B">
        <w:t>. W przypadku dzieci i os</w:t>
      </w:r>
      <w:r w:rsidR="00406482">
        <w:t>ób</w:t>
      </w:r>
      <w:r w:rsidR="00C5410B" w:rsidRPr="00C5410B">
        <w:t xml:space="preserve"> niepełnosprawnych, zachowanie dystansu względem rodziców i opiekunów nie obowiązuje.</w:t>
      </w:r>
    </w:p>
    <w:p w14:paraId="53AA34C5" w14:textId="5892D3D3" w:rsidR="00C5410B" w:rsidRDefault="005A524F" w:rsidP="00EC6305">
      <w:pPr>
        <w:spacing w:line="360" w:lineRule="auto"/>
        <w:jc w:val="both"/>
      </w:pPr>
      <w:r>
        <w:t>4</w:t>
      </w:r>
      <w:r w:rsidR="00C5410B">
        <w:t xml:space="preserve">. </w:t>
      </w:r>
      <w:r>
        <w:t>Należy u</w:t>
      </w:r>
      <w:r w:rsidR="00C5410B" w:rsidRPr="00C5410B">
        <w:t>nikać kontaktu ze wspó</w:t>
      </w:r>
      <w:r w:rsidR="00E57A6C">
        <w:t>lnymi powierzchniami dotykowymi, np. klamki, poręcze, włączniki światła.</w:t>
      </w:r>
    </w:p>
    <w:p w14:paraId="13D524BD" w14:textId="2B72585F" w:rsidR="00E57A6C" w:rsidRDefault="00E57A6C" w:rsidP="00EC6305">
      <w:pPr>
        <w:spacing w:line="360" w:lineRule="auto"/>
        <w:jc w:val="both"/>
      </w:pPr>
      <w:r>
        <w:t xml:space="preserve">5. </w:t>
      </w:r>
      <w:r w:rsidR="0019542D">
        <w:t xml:space="preserve">W celu zapewnienia bezpiecznej organizacji zajęć ustala się organizację zajęć według schematu w budynkach </w:t>
      </w:r>
      <w:r w:rsidR="0017352F">
        <w:t>Ośrodka Kultury w Kuślinie</w:t>
      </w:r>
    </w:p>
    <w:p w14:paraId="70721FEB" w14:textId="773BE4C5" w:rsidR="0019542D" w:rsidRDefault="0019542D" w:rsidP="009E4289">
      <w:pPr>
        <w:pStyle w:val="Akapitzlist"/>
        <w:numPr>
          <w:ilvl w:val="0"/>
          <w:numId w:val="4"/>
        </w:numPr>
        <w:spacing w:line="360" w:lineRule="auto"/>
        <w:jc w:val="both"/>
      </w:pPr>
      <w:r>
        <w:t>1 grupa zajęciowa (wejście przez drzwi główne, wyjście drzwiami ewakuacyjnymi)</w:t>
      </w:r>
    </w:p>
    <w:p w14:paraId="45E9E06E" w14:textId="41593772" w:rsidR="0019542D" w:rsidRDefault="0019542D" w:rsidP="009E4289">
      <w:pPr>
        <w:pStyle w:val="Akapitzlist"/>
        <w:numPr>
          <w:ilvl w:val="0"/>
          <w:numId w:val="4"/>
        </w:numPr>
        <w:spacing w:line="360" w:lineRule="auto"/>
        <w:jc w:val="both"/>
      </w:pPr>
      <w:r>
        <w:t>15-minutowa przerwa techniczna na dezynfekcję i wietrzenie sal</w:t>
      </w:r>
    </w:p>
    <w:p w14:paraId="435303EE" w14:textId="03E94ECB" w:rsidR="0019542D" w:rsidRDefault="0019542D" w:rsidP="009E4289">
      <w:pPr>
        <w:pStyle w:val="Akapitzlist"/>
        <w:numPr>
          <w:ilvl w:val="0"/>
          <w:numId w:val="4"/>
        </w:numPr>
        <w:spacing w:line="360" w:lineRule="auto"/>
        <w:jc w:val="both"/>
      </w:pPr>
      <w:r>
        <w:t>2 grupa zajęciowa (wejście przez drzwi główne, wyjście drzwiami ewakuacyjnymi)</w:t>
      </w:r>
    </w:p>
    <w:p w14:paraId="4E3D7846" w14:textId="55BC5114" w:rsidR="0019542D" w:rsidRDefault="0019542D" w:rsidP="009E4289">
      <w:pPr>
        <w:pStyle w:val="Akapitzlist"/>
        <w:numPr>
          <w:ilvl w:val="0"/>
          <w:numId w:val="4"/>
        </w:numPr>
        <w:spacing w:line="360" w:lineRule="auto"/>
        <w:jc w:val="both"/>
      </w:pPr>
      <w:r>
        <w:t>15-minutowa przerwa techniczna na dezynfekcję i wietrzenie sal</w:t>
      </w:r>
    </w:p>
    <w:p w14:paraId="13540BE0" w14:textId="633D5311" w:rsidR="0019542D" w:rsidRDefault="0019542D" w:rsidP="009E4289">
      <w:pPr>
        <w:pStyle w:val="Akapitzlist"/>
        <w:numPr>
          <w:ilvl w:val="0"/>
          <w:numId w:val="4"/>
        </w:numPr>
        <w:spacing w:line="360" w:lineRule="auto"/>
        <w:jc w:val="both"/>
      </w:pPr>
      <w:r>
        <w:t>Itd.</w:t>
      </w:r>
    </w:p>
    <w:p w14:paraId="692C4CC3" w14:textId="73DDBC1F" w:rsidR="0019542D" w:rsidRDefault="0019542D" w:rsidP="009E4289">
      <w:pPr>
        <w:pStyle w:val="Akapitzlist"/>
        <w:numPr>
          <w:ilvl w:val="0"/>
          <w:numId w:val="4"/>
        </w:numPr>
        <w:spacing w:line="360" w:lineRule="auto"/>
        <w:jc w:val="both"/>
      </w:pPr>
      <w:r>
        <w:t>Ostatnia grupa zajęciowa (wejście przez drzwi główne, wyjście drzwiami ewakuacyjnymi)</w:t>
      </w:r>
    </w:p>
    <w:p w14:paraId="7B8709D6" w14:textId="00F7D0D0" w:rsidR="0019542D" w:rsidRDefault="0019542D" w:rsidP="009E4289">
      <w:pPr>
        <w:pStyle w:val="Akapitzlist"/>
        <w:spacing w:line="360" w:lineRule="auto"/>
        <w:jc w:val="both"/>
      </w:pPr>
      <w:r>
        <w:t>dezynfekcja i wietrzenie sal po ostatniej grupie</w:t>
      </w:r>
    </w:p>
    <w:p w14:paraId="43B7456E" w14:textId="6516045C" w:rsidR="0060777E" w:rsidRDefault="00FB6420" w:rsidP="00EC6305">
      <w:pPr>
        <w:spacing w:line="360" w:lineRule="auto"/>
        <w:jc w:val="both"/>
      </w:pPr>
      <w:r>
        <w:t>6</w:t>
      </w:r>
      <w:r w:rsidR="00C82C7F" w:rsidRPr="00382514">
        <w:t xml:space="preserve">. </w:t>
      </w:r>
      <w:r w:rsidR="009E4289">
        <w:t>Zajęcia odbywają się w określonym czasie. Ewentualne spóźnienie może spowodować nie</w:t>
      </w:r>
      <w:r w:rsidR="00FD4602">
        <w:t>do</w:t>
      </w:r>
      <w:r w:rsidR="009E4289">
        <w:t xml:space="preserve">puszczenie </w:t>
      </w:r>
      <w:r w:rsidR="00FD4602">
        <w:t>do zajęć</w:t>
      </w:r>
      <w:r w:rsidR="009E4289">
        <w:t xml:space="preserve">. W czasie zajęć nie ma możliwości przebywania </w:t>
      </w:r>
      <w:r w:rsidR="00060572">
        <w:t xml:space="preserve">innych </w:t>
      </w:r>
      <w:r w:rsidR="009E4289">
        <w:t xml:space="preserve">osób poza uczestnikami zajęć i pracownikami </w:t>
      </w:r>
      <w:r>
        <w:t>GOK</w:t>
      </w:r>
      <w:r w:rsidR="009E4289">
        <w:t xml:space="preserve"> na terenie obiektów.</w:t>
      </w:r>
    </w:p>
    <w:p w14:paraId="68EF5AF6" w14:textId="04E4C034" w:rsidR="0060777E" w:rsidRDefault="00E57A6C" w:rsidP="00EC6305">
      <w:pPr>
        <w:spacing w:line="360" w:lineRule="auto"/>
        <w:jc w:val="both"/>
      </w:pPr>
      <w:r>
        <w:t>8</w:t>
      </w:r>
      <w:r w:rsidR="00C82C7F">
        <w:t>.</w:t>
      </w:r>
      <w:r w:rsidR="00C82C7F" w:rsidRPr="00C82C7F">
        <w:t xml:space="preserve">  </w:t>
      </w:r>
      <w:r w:rsidR="009E4289" w:rsidRPr="00382514">
        <w:t xml:space="preserve">Od osób </w:t>
      </w:r>
      <w:r w:rsidR="009E4289">
        <w:t>uczestniczących</w:t>
      </w:r>
      <w:r w:rsidR="00060572">
        <w:t xml:space="preserve"> w</w:t>
      </w:r>
      <w:r w:rsidR="009E4289" w:rsidRPr="00382514">
        <w:t xml:space="preserve"> </w:t>
      </w:r>
      <w:r w:rsidR="00060572">
        <w:t>zajęciach</w:t>
      </w:r>
      <w:r w:rsidR="00FD4602">
        <w:t xml:space="preserve"> wymagana</w:t>
      </w:r>
      <w:r w:rsidR="009E4289" w:rsidRPr="00382514">
        <w:t xml:space="preserve"> jest bezwzględn</w:t>
      </w:r>
      <w:r w:rsidR="00FD4602">
        <w:t>a</w:t>
      </w:r>
      <w:r w:rsidR="009E4289" w:rsidRPr="00382514">
        <w:t xml:space="preserve"> </w:t>
      </w:r>
      <w:r w:rsidR="009E4289">
        <w:t xml:space="preserve">dezynfekcja rąk lub noszenie </w:t>
      </w:r>
      <w:r w:rsidR="009E4289" w:rsidRPr="00382514">
        <w:t xml:space="preserve">rękawiczek jednorazowych. </w:t>
      </w:r>
    </w:p>
    <w:p w14:paraId="1D2F421C" w14:textId="35134F9C" w:rsidR="00EC6305" w:rsidRDefault="00AD1777" w:rsidP="00EC6305">
      <w:pPr>
        <w:spacing w:line="360" w:lineRule="auto"/>
        <w:jc w:val="both"/>
      </w:pPr>
      <w:r>
        <w:t>9</w:t>
      </w:r>
      <w:r w:rsidR="00EC6305" w:rsidRPr="00382514">
        <w:t xml:space="preserve">. Nierespektowanie zasad bezpieczeństwa zostanie zgłoszone do służb porządkowych. Osoby nierespektujące zasad bezpieczeństwa nie </w:t>
      </w:r>
      <w:r w:rsidR="00C25667">
        <w:t>będą mogły korzystać z zajęć</w:t>
      </w:r>
      <w:r w:rsidR="00EC6305" w:rsidRPr="00382514">
        <w:t>.</w:t>
      </w:r>
      <w:r w:rsidR="00EC6305">
        <w:t xml:space="preserve"> </w:t>
      </w:r>
    </w:p>
    <w:p w14:paraId="7EFECAC2" w14:textId="77777777" w:rsidR="00EC6305" w:rsidRDefault="00EC6305" w:rsidP="00EC6305">
      <w:pPr>
        <w:spacing w:line="360" w:lineRule="auto"/>
        <w:jc w:val="both"/>
      </w:pPr>
    </w:p>
    <w:p w14:paraId="0FB56193" w14:textId="0F6FC321" w:rsidR="00EC6305" w:rsidRDefault="00EC6305" w:rsidP="00D07616">
      <w:pPr>
        <w:spacing w:line="360" w:lineRule="auto"/>
        <w:jc w:val="center"/>
      </w:pPr>
      <w:r>
        <w:t>§</w:t>
      </w:r>
      <w:r w:rsidR="00C82C7F">
        <w:t>4</w:t>
      </w:r>
    </w:p>
    <w:p w14:paraId="3C6D09DD" w14:textId="0C3F0F8E" w:rsidR="005A524F" w:rsidRPr="00CA217B" w:rsidRDefault="005A524F" w:rsidP="00EC6305">
      <w:pPr>
        <w:spacing w:line="360" w:lineRule="auto"/>
        <w:jc w:val="both"/>
        <w:rPr>
          <w:b/>
          <w:bCs/>
        </w:rPr>
      </w:pPr>
      <w:r w:rsidRPr="00CA217B">
        <w:rPr>
          <w:b/>
          <w:bCs/>
        </w:rPr>
        <w:t xml:space="preserve">Zasady </w:t>
      </w:r>
      <w:r w:rsidR="00C25667">
        <w:rPr>
          <w:b/>
          <w:bCs/>
        </w:rPr>
        <w:t xml:space="preserve">przebywania w obiektach </w:t>
      </w:r>
      <w:r w:rsidR="00FB6420">
        <w:rPr>
          <w:b/>
          <w:bCs/>
        </w:rPr>
        <w:t>GOK</w:t>
      </w:r>
      <w:r w:rsidRPr="00CA217B">
        <w:rPr>
          <w:b/>
          <w:bCs/>
        </w:rPr>
        <w:t>.</w:t>
      </w:r>
    </w:p>
    <w:p w14:paraId="501365DA" w14:textId="3D3600D5" w:rsidR="005A524F" w:rsidRDefault="005A524F" w:rsidP="00C25667">
      <w:pPr>
        <w:spacing w:line="360" w:lineRule="auto"/>
        <w:jc w:val="both"/>
        <w:rPr>
          <w:highlight w:val="yellow"/>
        </w:rPr>
      </w:pPr>
      <w:r w:rsidRPr="005A524F">
        <w:t>1</w:t>
      </w:r>
      <w:r w:rsidR="005E5E7B" w:rsidRPr="005A524F">
        <w:t xml:space="preserve">. </w:t>
      </w:r>
      <w:r w:rsidR="00C25667">
        <w:t xml:space="preserve">Zajęcia organizowane w </w:t>
      </w:r>
      <w:r w:rsidR="00FB6420">
        <w:t>GOK</w:t>
      </w:r>
      <w:r w:rsidR="00C25667">
        <w:t xml:space="preserve"> nie przewidują możliwości przebywania osób trzecich w obiektach. W czasie zajęć w obiekcie przybywają wyłącznie uczestnicy zajęć odbywający zajęcia w danym momencie i pracownicy </w:t>
      </w:r>
      <w:r w:rsidR="00FB6420">
        <w:t>GOK</w:t>
      </w:r>
      <w:r w:rsidR="00C25667">
        <w:t>.</w:t>
      </w:r>
    </w:p>
    <w:p w14:paraId="1337324A" w14:textId="1FF22D16" w:rsidR="005E5E7B" w:rsidRDefault="005A524F" w:rsidP="00EC6305">
      <w:pPr>
        <w:spacing w:line="360" w:lineRule="auto"/>
        <w:jc w:val="both"/>
      </w:pPr>
      <w:r w:rsidRPr="005A524F">
        <w:t xml:space="preserve">2. </w:t>
      </w:r>
      <w:r w:rsidR="00C25667">
        <w:t>Każdorazowe korzystanie z obiektów wymaga zgodności z ustalonym grafikiem zajęć</w:t>
      </w:r>
      <w:r w:rsidR="005E5E7B" w:rsidRPr="005A524F">
        <w:t>.</w:t>
      </w:r>
    </w:p>
    <w:p w14:paraId="47910F68" w14:textId="640B9973" w:rsidR="005E5E7B" w:rsidRDefault="005E5E7B" w:rsidP="005E5E7B">
      <w:pPr>
        <w:spacing w:line="360" w:lineRule="auto"/>
        <w:jc w:val="both"/>
      </w:pPr>
      <w:r>
        <w:t xml:space="preserve">4. </w:t>
      </w:r>
      <w:r w:rsidR="00C25667">
        <w:t xml:space="preserve">Obecność w czasie każdych zajęć jest odnotowana w dzienniku </w:t>
      </w:r>
      <w:r w:rsidR="00FB6420">
        <w:t>zajęć instruktora.</w:t>
      </w:r>
    </w:p>
    <w:p w14:paraId="2308F069" w14:textId="3434138C" w:rsidR="00EC6305" w:rsidRDefault="00E57A6C" w:rsidP="00EC6305">
      <w:pPr>
        <w:spacing w:line="360" w:lineRule="auto"/>
        <w:jc w:val="both"/>
      </w:pPr>
      <w:r>
        <w:lastRenderedPageBreak/>
        <w:t>5</w:t>
      </w:r>
      <w:r w:rsidR="00EC6305">
        <w:t xml:space="preserve">. </w:t>
      </w:r>
      <w:r w:rsidR="00703F5E">
        <w:t xml:space="preserve">Uczestnicy bezwzględnie są zobowiązani przestrzegać zaleceń pracowników </w:t>
      </w:r>
      <w:r w:rsidR="00FB6420">
        <w:t>GOK</w:t>
      </w:r>
      <w:r w:rsidR="00EC6305">
        <w:t xml:space="preserve">. </w:t>
      </w:r>
      <w:r w:rsidR="00703F5E">
        <w:t>Nieprzestrzeganie zaleceń skutkujące ryzykiem zdrowia i życia</w:t>
      </w:r>
      <w:r w:rsidR="00060572">
        <w:t>,</w:t>
      </w:r>
      <w:r w:rsidR="00703F5E">
        <w:t xml:space="preserve"> </w:t>
      </w:r>
      <w:r w:rsidR="00060572">
        <w:t xml:space="preserve">i </w:t>
      </w:r>
      <w:r w:rsidR="00703F5E">
        <w:t>może doprowadzić do wykreślenia uczestnika z zajęć.</w:t>
      </w:r>
    </w:p>
    <w:p w14:paraId="28FBA7A4" w14:textId="7113E9F9" w:rsidR="00EC6305" w:rsidRDefault="00E57A6C" w:rsidP="00EC6305">
      <w:pPr>
        <w:spacing w:line="360" w:lineRule="auto"/>
        <w:jc w:val="both"/>
      </w:pPr>
      <w:r>
        <w:t>6</w:t>
      </w:r>
      <w:r w:rsidR="00EC6305" w:rsidRPr="005A524F">
        <w:t xml:space="preserve">. </w:t>
      </w:r>
      <w:r w:rsidR="00703F5E">
        <w:t>Instruktor może nie dopuścić do udzia</w:t>
      </w:r>
      <w:r w:rsidR="00FD4602">
        <w:t>łu w zajęciach osoby stwarzającej</w:t>
      </w:r>
      <w:r w:rsidR="00703F5E">
        <w:t xml:space="preserve"> ryzyko dla zdrowia i życia innych osób</w:t>
      </w:r>
      <w:r w:rsidR="005A524F" w:rsidRPr="005A524F">
        <w:t>.</w:t>
      </w:r>
    </w:p>
    <w:p w14:paraId="595AFA98" w14:textId="1735FE1F" w:rsidR="00EC6305" w:rsidRDefault="00EC6305" w:rsidP="00EC6305">
      <w:pPr>
        <w:spacing w:line="360" w:lineRule="auto"/>
        <w:jc w:val="both"/>
      </w:pPr>
      <w:r w:rsidRPr="005A524F">
        <w:t xml:space="preserve">7. </w:t>
      </w:r>
      <w:r w:rsidR="00703F5E">
        <w:t xml:space="preserve">Każda forma zajęć odbywająca się w </w:t>
      </w:r>
      <w:r w:rsidR="00FB6420">
        <w:t>GOKu</w:t>
      </w:r>
      <w:r w:rsidR="00703F5E">
        <w:t xml:space="preserve"> w czasie epidemii musi być zgłoszona pisemnie do akceptacji prze</w:t>
      </w:r>
      <w:r w:rsidR="00D84305">
        <w:t>z Dyrektora G</w:t>
      </w:r>
      <w:r w:rsidR="00703F5E">
        <w:t>OK</w:t>
      </w:r>
      <w:r w:rsidR="00060572">
        <w:t>.</w:t>
      </w:r>
    </w:p>
    <w:p w14:paraId="124C8605" w14:textId="77777777" w:rsidR="00EC6305" w:rsidRDefault="00EC6305" w:rsidP="00EC6305">
      <w:pPr>
        <w:spacing w:line="360" w:lineRule="auto"/>
        <w:jc w:val="both"/>
      </w:pPr>
    </w:p>
    <w:p w14:paraId="1CBE1767" w14:textId="152977C9" w:rsidR="00EC6305" w:rsidRPr="003C386D" w:rsidRDefault="00EC6305" w:rsidP="00D07616">
      <w:pPr>
        <w:spacing w:line="360" w:lineRule="auto"/>
        <w:jc w:val="center"/>
      </w:pPr>
      <w:r w:rsidRPr="003C386D">
        <w:t>§</w:t>
      </w:r>
      <w:r w:rsidR="00E57A6C">
        <w:t>5</w:t>
      </w:r>
    </w:p>
    <w:p w14:paraId="43949CFD" w14:textId="5C888CA1" w:rsidR="00EC6305" w:rsidRPr="003C386D" w:rsidRDefault="00EC6305" w:rsidP="003C386D">
      <w:pPr>
        <w:spacing w:line="360" w:lineRule="auto"/>
        <w:jc w:val="both"/>
        <w:rPr>
          <w:b/>
          <w:bCs/>
        </w:rPr>
      </w:pPr>
      <w:r w:rsidRPr="003C386D">
        <w:rPr>
          <w:b/>
          <w:bCs/>
        </w:rPr>
        <w:t xml:space="preserve">Procedury ochronne dla pracowników </w:t>
      </w:r>
      <w:r w:rsidR="00D84305">
        <w:rPr>
          <w:b/>
          <w:bCs/>
        </w:rPr>
        <w:t>G</w:t>
      </w:r>
      <w:r w:rsidR="00703F5E">
        <w:rPr>
          <w:b/>
          <w:bCs/>
        </w:rPr>
        <w:t>OK</w:t>
      </w:r>
      <w:r w:rsidR="00742BCC" w:rsidRPr="003C386D">
        <w:rPr>
          <w:b/>
          <w:bCs/>
        </w:rPr>
        <w:t>:</w:t>
      </w:r>
    </w:p>
    <w:p w14:paraId="07E63D7B" w14:textId="128443DE" w:rsidR="00742BCC" w:rsidRPr="002C2093" w:rsidRDefault="00742BCC" w:rsidP="002C2093">
      <w:pPr>
        <w:pStyle w:val="Akapitzlist"/>
        <w:numPr>
          <w:ilvl w:val="0"/>
          <w:numId w:val="5"/>
        </w:numPr>
        <w:spacing w:line="360" w:lineRule="auto"/>
        <w:jc w:val="both"/>
      </w:pPr>
      <w:r w:rsidRPr="002C2093">
        <w:t xml:space="preserve">Obowiązek noszenia maseczek i rękawiczek jednorazowych obowiązuje pracowników podczas kontaktu z interesantami. W przypadku </w:t>
      </w:r>
      <w:r w:rsidR="00F20C1A">
        <w:t xml:space="preserve">prowadzenia zajęć, </w:t>
      </w:r>
      <w:r w:rsidRPr="002C2093">
        <w:t>przebywania samodzielnego lub do trzech osób – pracowników Instytucji istnieje możliwość nie stosowania maseczek. Należy jednak zachować zasady bezpieczeństwa</w:t>
      </w:r>
      <w:r w:rsidR="00406482" w:rsidRPr="002C2093">
        <w:t xml:space="preserve"> (dystans, dezynfekcja w przypadku kontaktu z tym samym przedmiotem)</w:t>
      </w:r>
      <w:r w:rsidRPr="002C2093">
        <w:t>.</w:t>
      </w:r>
    </w:p>
    <w:p w14:paraId="2E9ED235" w14:textId="545B940E" w:rsidR="00742BCC" w:rsidRPr="002C2093" w:rsidRDefault="00742BCC" w:rsidP="002C2093">
      <w:pPr>
        <w:pStyle w:val="Akapitzlist"/>
        <w:numPr>
          <w:ilvl w:val="0"/>
          <w:numId w:val="5"/>
        </w:numPr>
        <w:spacing w:line="360" w:lineRule="auto"/>
        <w:jc w:val="both"/>
      </w:pPr>
      <w:r w:rsidRPr="002C2093">
        <w:t xml:space="preserve">Pracownicy podczas </w:t>
      </w:r>
      <w:r w:rsidR="00703F5E" w:rsidRPr="002C2093">
        <w:t>organizacji zajęć</w:t>
      </w:r>
      <w:r w:rsidRPr="002C2093">
        <w:t xml:space="preserve"> obowiązkowo posiadają na twarzy założoną maseczkę </w:t>
      </w:r>
      <w:r w:rsidR="00406482" w:rsidRPr="002C2093">
        <w:t xml:space="preserve">lub przyłbicę ochronną </w:t>
      </w:r>
      <w:r w:rsidRPr="002C2093">
        <w:t>oraz jednorazowe rękawiczki ochronne.</w:t>
      </w:r>
    </w:p>
    <w:p w14:paraId="315E1F4D" w14:textId="0FF83710" w:rsidR="00EC6305" w:rsidRPr="002C2093" w:rsidRDefault="00EC6305" w:rsidP="002C2093">
      <w:pPr>
        <w:pStyle w:val="Akapitzlist"/>
        <w:numPr>
          <w:ilvl w:val="0"/>
          <w:numId w:val="5"/>
        </w:numPr>
        <w:spacing w:line="360" w:lineRule="auto"/>
        <w:jc w:val="both"/>
      </w:pPr>
      <w:r w:rsidRPr="002C2093">
        <w:t>Częste mycie rąk zgodnie z zaleceniami</w:t>
      </w:r>
      <w:r w:rsidR="00406482" w:rsidRPr="002C2093">
        <w:t xml:space="preserve"> służb sanitarnych</w:t>
      </w:r>
      <w:r w:rsidRPr="002C2093">
        <w:t>.</w:t>
      </w:r>
    </w:p>
    <w:p w14:paraId="71135BC9" w14:textId="6AE08290" w:rsidR="00EC6305" w:rsidRPr="002C2093" w:rsidRDefault="00EC6305" w:rsidP="002C2093">
      <w:pPr>
        <w:pStyle w:val="Akapitzlist"/>
        <w:numPr>
          <w:ilvl w:val="0"/>
          <w:numId w:val="5"/>
        </w:numPr>
        <w:spacing w:line="360" w:lineRule="auto"/>
        <w:jc w:val="both"/>
      </w:pPr>
      <w:r w:rsidRPr="002C2093">
        <w:t>Do pomieszczeń socjalnych wstęp dozwolony jest wyłącznie dla pracowników.</w:t>
      </w:r>
    </w:p>
    <w:p w14:paraId="5639FAB6" w14:textId="7295FFCA" w:rsidR="00EC6305" w:rsidRPr="002C2093" w:rsidRDefault="00EC6305" w:rsidP="002C2093">
      <w:pPr>
        <w:pStyle w:val="Akapitzlist"/>
        <w:numPr>
          <w:ilvl w:val="0"/>
          <w:numId w:val="5"/>
        </w:numPr>
        <w:spacing w:line="360" w:lineRule="auto"/>
        <w:jc w:val="both"/>
      </w:pPr>
      <w:r w:rsidRPr="002C2093">
        <w:t xml:space="preserve">Dezynfekcja powierzchni (włączników, poręczy, klamek, blatów biurek,) przy użyciu środka dezynfekującego o zawartości alkoholu powyżej 60% </w:t>
      </w:r>
      <w:r w:rsidR="003C386D" w:rsidRPr="002C2093">
        <w:t>następuje</w:t>
      </w:r>
      <w:r w:rsidR="00703F5E" w:rsidRPr="002C2093">
        <w:t xml:space="preserve"> po każdych</w:t>
      </w:r>
      <w:r w:rsidR="00742BCC" w:rsidRPr="002C2093">
        <w:t xml:space="preserve"> </w:t>
      </w:r>
      <w:r w:rsidR="00703F5E" w:rsidRPr="002C2093">
        <w:t>zajęciach</w:t>
      </w:r>
      <w:r w:rsidR="003C386D" w:rsidRPr="002C2093">
        <w:t>.</w:t>
      </w:r>
    </w:p>
    <w:p w14:paraId="0953F794" w14:textId="77777777" w:rsidR="00EC6305" w:rsidRPr="00BC799E" w:rsidRDefault="00EC6305" w:rsidP="00EC6305">
      <w:pPr>
        <w:spacing w:line="360" w:lineRule="auto"/>
        <w:jc w:val="both"/>
        <w:rPr>
          <w:highlight w:val="yellow"/>
        </w:rPr>
      </w:pPr>
    </w:p>
    <w:p w14:paraId="754DABF9" w14:textId="256288DC" w:rsidR="00EC6305" w:rsidRPr="003C386D" w:rsidRDefault="00EC6305" w:rsidP="00D07616">
      <w:pPr>
        <w:spacing w:line="360" w:lineRule="auto"/>
        <w:jc w:val="center"/>
      </w:pPr>
      <w:r w:rsidRPr="003C386D">
        <w:t>§</w:t>
      </w:r>
      <w:r w:rsidR="00D07616">
        <w:t>6</w:t>
      </w:r>
    </w:p>
    <w:p w14:paraId="3FCB6D0A" w14:textId="58532001" w:rsidR="00EC6305" w:rsidRPr="003C386D" w:rsidRDefault="00EC6305" w:rsidP="00EC6305">
      <w:pPr>
        <w:spacing w:line="360" w:lineRule="auto"/>
        <w:jc w:val="both"/>
        <w:rPr>
          <w:b/>
          <w:bCs/>
        </w:rPr>
      </w:pPr>
      <w:r w:rsidRPr="003C386D">
        <w:rPr>
          <w:b/>
          <w:bCs/>
        </w:rPr>
        <w:t xml:space="preserve">Procedury postępowania w przypadku podejrzenia u </w:t>
      </w:r>
      <w:r w:rsidR="00703F5E">
        <w:rPr>
          <w:b/>
          <w:bCs/>
        </w:rPr>
        <w:t>uczestnika zajęć</w:t>
      </w:r>
      <w:r w:rsidRPr="003C386D">
        <w:rPr>
          <w:b/>
          <w:bCs/>
        </w:rPr>
        <w:t xml:space="preserve"> zakażenia koronawirusem: </w:t>
      </w:r>
    </w:p>
    <w:p w14:paraId="7A22DC97" w14:textId="37D5FB54" w:rsidR="00EC6305" w:rsidRPr="003C386D" w:rsidRDefault="00EC6305" w:rsidP="00EC6305">
      <w:pPr>
        <w:spacing w:line="360" w:lineRule="auto"/>
        <w:jc w:val="both"/>
      </w:pPr>
      <w:r w:rsidRPr="003C386D">
        <w:t xml:space="preserve">1. W przypadku stwierdzenia wyraźnych oznak choroby, jak uporczywy kaszel, złe samopoczucie, trudności w oddychaniu, </w:t>
      </w:r>
      <w:r w:rsidR="00AD1777">
        <w:t xml:space="preserve">temperatura ciała powyżej 37,5 °C </w:t>
      </w:r>
      <w:r w:rsidRPr="003C386D">
        <w:t xml:space="preserve">osoba nie zostaje wpuszczona na teren </w:t>
      </w:r>
      <w:r w:rsidR="0096358C">
        <w:t>GOK Kuślin</w:t>
      </w:r>
      <w:r w:rsidRPr="003C386D">
        <w:t xml:space="preserve">. Zostaje poinstruowana o jak najszybszym zgłoszeniu się do najbliższego oddziału zakaźnego celem konsultacji z lekarzem, poprzez udanie się tam transportem własnym lub powiadomienie 999 albo 112. </w:t>
      </w:r>
    </w:p>
    <w:p w14:paraId="26758365" w14:textId="69C8267A" w:rsidR="00EC6305" w:rsidRPr="003C386D" w:rsidRDefault="00EC6305" w:rsidP="00EC6305">
      <w:pPr>
        <w:spacing w:line="360" w:lineRule="auto"/>
        <w:jc w:val="both"/>
      </w:pPr>
      <w:r w:rsidRPr="003C386D">
        <w:t xml:space="preserve">2. Zgłoszenie incydentu do </w:t>
      </w:r>
      <w:r w:rsidR="0096358C">
        <w:t>dyrektora Ośrodka</w:t>
      </w:r>
      <w:r w:rsidR="00703F5E">
        <w:t xml:space="preserve"> Kultury</w:t>
      </w:r>
      <w:r w:rsidRPr="003C386D">
        <w:t>, co umożliwi obsłudze ustalenie obszaru, w którym poruszała się i przebywała osoba, przeprowadzenie rutynowego sprzątania, zgodnie z procedurami oraz zdezynfekowanie powierzchni dotykowych (klamki, poręcze, uchwyty</w:t>
      </w:r>
      <w:r w:rsidR="00406482">
        <w:t>,</w:t>
      </w:r>
      <w:r w:rsidRPr="003C386D">
        <w:t xml:space="preserve"> itp.). </w:t>
      </w:r>
    </w:p>
    <w:p w14:paraId="053E7AF5" w14:textId="0D266520" w:rsidR="00EC6305" w:rsidRPr="003C386D" w:rsidRDefault="00EC6305" w:rsidP="00EC6305">
      <w:pPr>
        <w:spacing w:line="360" w:lineRule="auto"/>
        <w:jc w:val="both"/>
      </w:pPr>
      <w:r w:rsidRPr="003C386D">
        <w:t xml:space="preserve">3. Ustalenie listy pracowników oraz </w:t>
      </w:r>
      <w:r w:rsidR="00703F5E">
        <w:t>uczestników</w:t>
      </w:r>
      <w:r w:rsidRPr="003C386D">
        <w:t xml:space="preserve"> (jeśli to możliwe) obecnych w tym samym czasie w części/częściach </w:t>
      </w:r>
      <w:r w:rsidR="0096358C">
        <w:t>Ośrodka</w:t>
      </w:r>
      <w:r w:rsidR="00060572">
        <w:t xml:space="preserve"> Kultury</w:t>
      </w:r>
      <w:r w:rsidRPr="003C386D">
        <w:t xml:space="preserve"> w których przebywał </w:t>
      </w:r>
      <w:r w:rsidR="00703F5E">
        <w:t>uczestnik</w:t>
      </w:r>
      <w:r w:rsidRPr="003C386D">
        <w:t xml:space="preserve"> i zalecenie stosowania się do wytycznych </w:t>
      </w:r>
      <w:r w:rsidRPr="003C386D">
        <w:lastRenderedPageBreak/>
        <w:t>Głównego Inspektora Sanitarnego dostępnych na stronie gov.pl/web/koronawirus/ oraz gis.gov.pl, odnoszących się do osób, które miały kontakt z zakażonym.</w:t>
      </w:r>
    </w:p>
    <w:p w14:paraId="48FFC47F" w14:textId="77777777" w:rsidR="00EC6305" w:rsidRPr="003C386D" w:rsidRDefault="00EC6305" w:rsidP="00EC6305">
      <w:pPr>
        <w:spacing w:line="360" w:lineRule="auto"/>
        <w:jc w:val="both"/>
      </w:pPr>
    </w:p>
    <w:p w14:paraId="17221E85" w14:textId="5F02FEA7" w:rsidR="00EC6305" w:rsidRPr="003C386D" w:rsidRDefault="00D07616" w:rsidP="00D07616">
      <w:pPr>
        <w:spacing w:line="360" w:lineRule="auto"/>
        <w:jc w:val="center"/>
      </w:pPr>
      <w:r>
        <w:t>§7</w:t>
      </w:r>
    </w:p>
    <w:p w14:paraId="12F99AC1" w14:textId="77777777" w:rsidR="00EC6305" w:rsidRPr="003C386D" w:rsidRDefault="00EC6305" w:rsidP="00EC6305">
      <w:pPr>
        <w:spacing w:line="360" w:lineRule="auto"/>
        <w:jc w:val="both"/>
      </w:pPr>
      <w:r w:rsidRPr="003C386D">
        <w:rPr>
          <w:b/>
          <w:bCs/>
        </w:rPr>
        <w:t xml:space="preserve">Procedury postępowania w przypadku podejrzenia u pracownika zakażenia koronawirusem: </w:t>
      </w:r>
    </w:p>
    <w:p w14:paraId="0CB287B4" w14:textId="77777777" w:rsidR="00EC6305" w:rsidRPr="003C386D" w:rsidRDefault="00EC6305" w:rsidP="00EC6305">
      <w:pPr>
        <w:spacing w:line="360" w:lineRule="auto"/>
        <w:jc w:val="both"/>
      </w:pPr>
      <w:r w:rsidRPr="003C386D">
        <w:t xml:space="preserve">1. W przypadku stwierdzenia wyraźnych oznak choroby, jak uporczywy kaszel, złe samopoczucie, trudności w oddychaniu, osoba nie stawia się na stanowisku pracy. </w:t>
      </w:r>
    </w:p>
    <w:p w14:paraId="380CB099" w14:textId="5FD2EF77" w:rsidR="00EC6305" w:rsidRPr="003C386D" w:rsidRDefault="00EC6305" w:rsidP="00EC6305">
      <w:pPr>
        <w:spacing w:line="360" w:lineRule="auto"/>
        <w:jc w:val="both"/>
      </w:pPr>
      <w:r w:rsidRPr="003C386D">
        <w:t xml:space="preserve">2.  Zgłasza incydent do </w:t>
      </w:r>
      <w:r w:rsidR="0096358C">
        <w:t>dyrektora Ośrodka</w:t>
      </w:r>
      <w:r w:rsidR="00703F5E">
        <w:t xml:space="preserve"> Kultury</w:t>
      </w:r>
      <w:r w:rsidRPr="003C386D">
        <w:t xml:space="preserve">, co umożliwi ustalenie obszaru, w którym poruszał się i przebywał pracownik, przeprowadzenie rutynowego sprzątania, zgodnie z procedurami oraz zdezynfekowanie powierzchni dotykowych (klamki, poręcze, uchwyty itp.). Zostaje poinstruowana o jak najszybszym zgłoszeniu się do najbliższego oddziału zakaźnego celem konsultacji z lekarzem, poprzez udanie się tam transportem własnym lub powiadomienie 999 albo 112. </w:t>
      </w:r>
    </w:p>
    <w:p w14:paraId="59DFBDDD" w14:textId="0A59E2FB" w:rsidR="00EC6305" w:rsidRPr="003C386D" w:rsidRDefault="00EC6305" w:rsidP="00EC6305">
      <w:pPr>
        <w:spacing w:line="360" w:lineRule="auto"/>
        <w:jc w:val="both"/>
      </w:pPr>
      <w:r w:rsidRPr="003C386D">
        <w:t xml:space="preserve">3. Ustalone zostają listy pracowników oraz </w:t>
      </w:r>
      <w:r w:rsidR="00417B2A">
        <w:t>uczestników</w:t>
      </w:r>
      <w:r w:rsidRPr="003C386D">
        <w:t xml:space="preserve"> (jeśli to możliwe) obecnych w tym samym czasie w </w:t>
      </w:r>
      <w:r w:rsidR="00417B2A">
        <w:t>obiekcie</w:t>
      </w:r>
      <w:r w:rsidR="003C386D" w:rsidRPr="003C386D">
        <w:t xml:space="preserve">, </w:t>
      </w:r>
      <w:r w:rsidRPr="003C386D">
        <w:t>w których przebywał użytkownik i zalecenie stosowania się do wytycznych Głównego Inspektora Sanitarnego dostępnych na stronie gov.pl/web/koronawirus/ oraz gis.gov.pl, odnoszących się do osób, które miały kontakt z zakażonym.</w:t>
      </w:r>
    </w:p>
    <w:p w14:paraId="7783B0C8" w14:textId="77777777" w:rsidR="00EC6305" w:rsidRPr="003C386D" w:rsidRDefault="00EC6305" w:rsidP="00EC6305">
      <w:pPr>
        <w:spacing w:line="360" w:lineRule="auto"/>
        <w:jc w:val="both"/>
      </w:pPr>
    </w:p>
    <w:p w14:paraId="1221DF45" w14:textId="77777777" w:rsidR="00EC6305" w:rsidRPr="003C386D" w:rsidRDefault="00EC6305" w:rsidP="00EC6305">
      <w:pPr>
        <w:spacing w:line="360" w:lineRule="auto"/>
        <w:jc w:val="both"/>
      </w:pPr>
      <w:r w:rsidRPr="003C386D">
        <w:t>Postanowienia końcowe:</w:t>
      </w:r>
    </w:p>
    <w:p w14:paraId="387F2239" w14:textId="1A8927D1" w:rsidR="00EC6305" w:rsidRPr="003C386D" w:rsidRDefault="00EC6305" w:rsidP="00EC6305">
      <w:pPr>
        <w:spacing w:line="360" w:lineRule="auto"/>
        <w:jc w:val="both"/>
      </w:pPr>
      <w:r w:rsidRPr="003C386D">
        <w:t xml:space="preserve">1. </w:t>
      </w:r>
      <w:r w:rsidR="007C0EBD">
        <w:t>Uczestnik</w:t>
      </w:r>
      <w:r w:rsidRPr="003C386D">
        <w:t xml:space="preserve"> nie stosujący się do wytycznych dla funkcjonowania </w:t>
      </w:r>
      <w:r w:rsidR="0096358C">
        <w:t>GOK</w:t>
      </w:r>
      <w:r w:rsidR="003C386D" w:rsidRPr="003C386D">
        <w:t xml:space="preserve"> </w:t>
      </w:r>
      <w:r w:rsidRPr="003C386D">
        <w:t>w trakcie epidemii wirusem COVID-19 może być czasowo lub na stałe pozbawiony prawa do korzystania z</w:t>
      </w:r>
      <w:r w:rsidR="00417B2A">
        <w:t xml:space="preserve"> zajęć </w:t>
      </w:r>
      <w:r w:rsidR="0096358C">
        <w:t>GOK.</w:t>
      </w:r>
      <w:r w:rsidRPr="003C386D">
        <w:t xml:space="preserve"> </w:t>
      </w:r>
    </w:p>
    <w:p w14:paraId="0050BB7A" w14:textId="2931539E" w:rsidR="00EC6305" w:rsidRPr="003C386D" w:rsidRDefault="00EC6305" w:rsidP="00EC6305">
      <w:pPr>
        <w:spacing w:line="360" w:lineRule="auto"/>
        <w:jc w:val="both"/>
      </w:pPr>
      <w:r w:rsidRPr="003C386D">
        <w:t xml:space="preserve">2. Zmiany postanowień wytycznych dokonuje się w trybie zarządzenia Dyrektora </w:t>
      </w:r>
      <w:r w:rsidR="0096358C">
        <w:t>Gminnego Ośrodka Kultury w Kuślinie</w:t>
      </w:r>
    </w:p>
    <w:p w14:paraId="3434F7D6" w14:textId="4B365B02" w:rsidR="00EC6305" w:rsidRPr="003C386D" w:rsidRDefault="00EC6305" w:rsidP="00EC6305">
      <w:pPr>
        <w:spacing w:line="360" w:lineRule="auto"/>
        <w:jc w:val="both"/>
      </w:pPr>
      <w:r w:rsidRPr="003C386D">
        <w:t>3. Zaleca się na bieżąco śledzić bieżące komunikaty na stronie internetowe</w:t>
      </w:r>
      <w:r w:rsidRPr="00D07616">
        <w:t>j www.</w:t>
      </w:r>
      <w:r w:rsidR="0096358C">
        <w:t>kuslin.naszgok</w:t>
      </w:r>
      <w:r w:rsidRPr="00D07616">
        <w:t xml:space="preserve">.pl oraz </w:t>
      </w:r>
      <w:r w:rsidR="0096358C" w:rsidRPr="000755AD">
        <w:t>www.facebook.com/gminnyosrodek</w:t>
      </w:r>
      <w:r w:rsidR="0096358C">
        <w:t>kulturywkuslinie</w:t>
      </w:r>
      <w:bookmarkStart w:id="1" w:name="_GoBack"/>
      <w:bookmarkEnd w:id="1"/>
    </w:p>
    <w:p w14:paraId="6F148F47" w14:textId="77777777" w:rsidR="00EC6305" w:rsidRPr="003C386D" w:rsidRDefault="00EC6305" w:rsidP="00EC6305">
      <w:pPr>
        <w:spacing w:line="360" w:lineRule="auto"/>
        <w:jc w:val="both"/>
      </w:pPr>
    </w:p>
    <w:p w14:paraId="02C98A69" w14:textId="77777777" w:rsidR="00EC6305" w:rsidRPr="003C386D" w:rsidRDefault="00EC6305" w:rsidP="00EC6305">
      <w:pPr>
        <w:spacing w:line="360" w:lineRule="auto"/>
        <w:jc w:val="center"/>
      </w:pPr>
    </w:p>
    <w:p w14:paraId="08CF9C1D" w14:textId="3FF4934F" w:rsidR="00EC6305" w:rsidRPr="003C386D" w:rsidRDefault="0096358C" w:rsidP="00EC6305">
      <w:pPr>
        <w:spacing w:line="360" w:lineRule="auto"/>
        <w:jc w:val="center"/>
      </w:pPr>
      <w:r>
        <w:t>Dyrektor Gminnego Ośrodka Kultury w Kuślinie</w:t>
      </w:r>
    </w:p>
    <w:p w14:paraId="773A446A" w14:textId="29C9E4A1" w:rsidR="00EE434D" w:rsidRDefault="0096358C" w:rsidP="0096358C">
      <w:pPr>
        <w:spacing w:line="360" w:lineRule="auto"/>
        <w:jc w:val="center"/>
      </w:pPr>
      <w:r>
        <w:t>Lidia Waśko</w:t>
      </w:r>
      <w:r w:rsidR="00EC6305" w:rsidRPr="003C386D">
        <w:t xml:space="preserve">, </w:t>
      </w:r>
      <w:r w:rsidR="007C0EBD">
        <w:t>27</w:t>
      </w:r>
      <w:r>
        <w:t>.05.2020</w:t>
      </w:r>
    </w:p>
    <w:sectPr w:rsidR="00EE434D" w:rsidSect="004D076A">
      <w:pgSz w:w="11909" w:h="16834"/>
      <w:pgMar w:top="1135" w:right="1133" w:bottom="566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C82DB" w14:textId="77777777" w:rsidR="00E5592A" w:rsidRDefault="00E5592A" w:rsidP="0017352F">
      <w:pPr>
        <w:spacing w:after="0" w:line="240" w:lineRule="auto"/>
      </w:pPr>
      <w:r>
        <w:separator/>
      </w:r>
    </w:p>
  </w:endnote>
  <w:endnote w:type="continuationSeparator" w:id="0">
    <w:p w14:paraId="65D47C77" w14:textId="77777777" w:rsidR="00E5592A" w:rsidRDefault="00E5592A" w:rsidP="0017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08CBE" w14:textId="77777777" w:rsidR="00E5592A" w:rsidRDefault="00E5592A" w:rsidP="0017352F">
      <w:pPr>
        <w:spacing w:after="0" w:line="240" w:lineRule="auto"/>
      </w:pPr>
      <w:r>
        <w:separator/>
      </w:r>
    </w:p>
  </w:footnote>
  <w:footnote w:type="continuationSeparator" w:id="0">
    <w:p w14:paraId="627E82B9" w14:textId="77777777" w:rsidR="00E5592A" w:rsidRDefault="00E5592A" w:rsidP="0017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4088B"/>
    <w:multiLevelType w:val="hybridMultilevel"/>
    <w:tmpl w:val="D584DE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820F02"/>
    <w:multiLevelType w:val="multilevel"/>
    <w:tmpl w:val="D5000B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25055F8"/>
    <w:multiLevelType w:val="hybridMultilevel"/>
    <w:tmpl w:val="AECC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363"/>
    <w:multiLevelType w:val="multilevel"/>
    <w:tmpl w:val="B1CC56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F620D54"/>
    <w:multiLevelType w:val="hybridMultilevel"/>
    <w:tmpl w:val="EDB867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DD2D7B"/>
    <w:multiLevelType w:val="hybridMultilevel"/>
    <w:tmpl w:val="2546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05"/>
    <w:rsid w:val="0002015E"/>
    <w:rsid w:val="000570EB"/>
    <w:rsid w:val="00060572"/>
    <w:rsid w:val="000755AD"/>
    <w:rsid w:val="000C4841"/>
    <w:rsid w:val="0017352F"/>
    <w:rsid w:val="0019542D"/>
    <w:rsid w:val="002C2093"/>
    <w:rsid w:val="002C4A9C"/>
    <w:rsid w:val="00314013"/>
    <w:rsid w:val="00382514"/>
    <w:rsid w:val="00386A4D"/>
    <w:rsid w:val="003C386D"/>
    <w:rsid w:val="00406482"/>
    <w:rsid w:val="00417B2A"/>
    <w:rsid w:val="004C23C7"/>
    <w:rsid w:val="004D076A"/>
    <w:rsid w:val="005A524F"/>
    <w:rsid w:val="005E5E7B"/>
    <w:rsid w:val="0060777E"/>
    <w:rsid w:val="006E3C36"/>
    <w:rsid w:val="00703F5E"/>
    <w:rsid w:val="00737362"/>
    <w:rsid w:val="00742BCC"/>
    <w:rsid w:val="00746952"/>
    <w:rsid w:val="007C0EBD"/>
    <w:rsid w:val="0085755A"/>
    <w:rsid w:val="008C165A"/>
    <w:rsid w:val="0096358C"/>
    <w:rsid w:val="009E4289"/>
    <w:rsid w:val="00A25917"/>
    <w:rsid w:val="00A35D5D"/>
    <w:rsid w:val="00AD1777"/>
    <w:rsid w:val="00C25667"/>
    <w:rsid w:val="00C5410B"/>
    <w:rsid w:val="00C82C7F"/>
    <w:rsid w:val="00C90F11"/>
    <w:rsid w:val="00CA217B"/>
    <w:rsid w:val="00CE21F6"/>
    <w:rsid w:val="00D07616"/>
    <w:rsid w:val="00D84305"/>
    <w:rsid w:val="00D90069"/>
    <w:rsid w:val="00DF552C"/>
    <w:rsid w:val="00E5592A"/>
    <w:rsid w:val="00E57A6C"/>
    <w:rsid w:val="00EC6305"/>
    <w:rsid w:val="00EE434D"/>
    <w:rsid w:val="00F20C1A"/>
    <w:rsid w:val="00FB6420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91AE"/>
  <w15:docId w15:val="{2EA6F419-BEAA-4A1D-B0F5-24A980ED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093"/>
  </w:style>
  <w:style w:type="paragraph" w:styleId="Nagwek1">
    <w:name w:val="heading 1"/>
    <w:basedOn w:val="Normalny"/>
    <w:next w:val="Normalny"/>
    <w:link w:val="Nagwek1Znak"/>
    <w:uiPriority w:val="9"/>
    <w:qFormat/>
    <w:rsid w:val="002C2093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2093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2093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2093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2093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2093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2093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209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209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0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2093"/>
    <w:rPr>
      <w:caps/>
      <w:color w:val="833C0B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2093"/>
    <w:rPr>
      <w:caps/>
      <w:color w:val="833C0B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2093"/>
    <w:rPr>
      <w:caps/>
      <w:color w:val="823B0B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2093"/>
    <w:rPr>
      <w:caps/>
      <w:color w:val="823B0B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2093"/>
    <w:rPr>
      <w:caps/>
      <w:color w:val="823B0B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2093"/>
    <w:rPr>
      <w:caps/>
      <w:color w:val="C45911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2093"/>
    <w:rPr>
      <w:i/>
      <w:iCs/>
      <w:caps/>
      <w:color w:val="C45911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2093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2093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C2093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C2093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2C2093"/>
    <w:rPr>
      <w:caps/>
      <w:color w:val="833C0B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209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2C2093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2C2093"/>
    <w:rPr>
      <w:b/>
      <w:bCs/>
      <w:color w:val="C45911" w:themeColor="accent2" w:themeShade="BF"/>
      <w:spacing w:val="5"/>
    </w:rPr>
  </w:style>
  <w:style w:type="character" w:styleId="Uwydatnienie">
    <w:name w:val="Emphasis"/>
    <w:uiPriority w:val="20"/>
    <w:qFormat/>
    <w:rsid w:val="002C2093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C209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C2093"/>
  </w:style>
  <w:style w:type="paragraph" w:styleId="Cytat">
    <w:name w:val="Quote"/>
    <w:basedOn w:val="Normalny"/>
    <w:next w:val="Normalny"/>
    <w:link w:val="CytatZnak"/>
    <w:uiPriority w:val="29"/>
    <w:qFormat/>
    <w:rsid w:val="002C209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C209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2093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2093"/>
    <w:rPr>
      <w:caps/>
      <w:color w:val="823B0B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2C2093"/>
    <w:rPr>
      <w:i/>
      <w:iCs/>
    </w:rPr>
  </w:style>
  <w:style w:type="character" w:styleId="Wyrnienieintensywne">
    <w:name w:val="Intense Emphasis"/>
    <w:uiPriority w:val="21"/>
    <w:qFormat/>
    <w:rsid w:val="002C2093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C2093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woanieintensywne">
    <w:name w:val="Intense Reference"/>
    <w:uiPriority w:val="32"/>
    <w:qFormat/>
    <w:rsid w:val="002C2093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ytuksiki">
    <w:name w:val="Book Title"/>
    <w:uiPriority w:val="33"/>
    <w:qFormat/>
    <w:rsid w:val="002C2093"/>
    <w:rPr>
      <w:caps/>
      <w:color w:val="823B0B" w:themeColor="accent2" w:themeShade="7F"/>
      <w:spacing w:val="5"/>
      <w:u w:color="823B0B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2093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D0761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5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5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5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Poniewski - Dyrektor WOK</dc:creator>
  <cp:lastModifiedBy>Szef</cp:lastModifiedBy>
  <cp:revision>5</cp:revision>
  <cp:lastPrinted>2020-10-26T11:22:00Z</cp:lastPrinted>
  <dcterms:created xsi:type="dcterms:W3CDTF">2020-10-26T10:07:00Z</dcterms:created>
  <dcterms:modified xsi:type="dcterms:W3CDTF">2020-10-26T11:25:00Z</dcterms:modified>
</cp:coreProperties>
</file>